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22" w:rsidRPr="001D2A3B" w:rsidRDefault="003C621A" w:rsidP="001D2A3B">
      <w:pPr>
        <w:jc w:val="center"/>
        <w:rPr>
          <w:rFonts w:cstheme="minorHAnsi"/>
          <w:b/>
          <w:sz w:val="36"/>
          <w:szCs w:val="36"/>
        </w:rPr>
      </w:pPr>
      <w:r w:rsidRPr="001D2A3B">
        <w:rPr>
          <w:rFonts w:cstheme="minorHAnsi"/>
          <w:b/>
          <w:sz w:val="36"/>
          <w:szCs w:val="36"/>
        </w:rPr>
        <w:t>Informace k z</w:t>
      </w:r>
      <w:r w:rsidR="006326E7" w:rsidRPr="001D2A3B">
        <w:rPr>
          <w:rFonts w:cstheme="minorHAnsi"/>
          <w:b/>
          <w:sz w:val="36"/>
          <w:szCs w:val="36"/>
        </w:rPr>
        <w:t>ápis</w:t>
      </w:r>
      <w:r w:rsidRPr="001D2A3B">
        <w:rPr>
          <w:rFonts w:cstheme="minorHAnsi"/>
          <w:b/>
          <w:sz w:val="36"/>
          <w:szCs w:val="36"/>
        </w:rPr>
        <w:t>u</w:t>
      </w:r>
      <w:r w:rsidR="006326E7" w:rsidRPr="001D2A3B">
        <w:rPr>
          <w:rFonts w:cstheme="minorHAnsi"/>
          <w:b/>
          <w:sz w:val="36"/>
          <w:szCs w:val="36"/>
        </w:rPr>
        <w:t xml:space="preserve"> k povinné školní docházce</w:t>
      </w:r>
    </w:p>
    <w:p w:rsidR="006326E7" w:rsidRPr="001D2A3B" w:rsidRDefault="006326E7" w:rsidP="006326E7">
      <w:pPr>
        <w:jc w:val="both"/>
        <w:rPr>
          <w:rFonts w:cstheme="minorHAnsi"/>
          <w:b/>
        </w:rPr>
      </w:pPr>
      <w:r w:rsidRPr="00141017">
        <w:rPr>
          <w:rFonts w:cstheme="minorHAnsi"/>
        </w:rPr>
        <w:t>Zápis k povinné školní docházce bude na naší škole probíhat v </w:t>
      </w:r>
      <w:r w:rsidRPr="001D2A3B">
        <w:rPr>
          <w:rFonts w:cstheme="minorHAnsi"/>
          <w:b/>
        </w:rPr>
        <w:t xml:space="preserve">pátek </w:t>
      </w:r>
      <w:proofErr w:type="gramStart"/>
      <w:r w:rsidR="00973688">
        <w:rPr>
          <w:rFonts w:cstheme="minorHAnsi"/>
          <w:b/>
        </w:rPr>
        <w:t>6</w:t>
      </w:r>
      <w:r w:rsidRPr="001D2A3B">
        <w:rPr>
          <w:rFonts w:cstheme="minorHAnsi"/>
          <w:b/>
        </w:rPr>
        <w:t>.4.</w:t>
      </w:r>
      <w:r w:rsidR="001D2A3B">
        <w:rPr>
          <w:rFonts w:cstheme="minorHAnsi"/>
          <w:b/>
        </w:rPr>
        <w:t xml:space="preserve"> </w:t>
      </w:r>
      <w:r w:rsidRPr="001D2A3B">
        <w:rPr>
          <w:rFonts w:cstheme="minorHAnsi"/>
          <w:b/>
        </w:rPr>
        <w:t>201</w:t>
      </w:r>
      <w:r w:rsidR="00552D50">
        <w:rPr>
          <w:rFonts w:cstheme="minorHAnsi"/>
          <w:b/>
        </w:rPr>
        <w:t>8</w:t>
      </w:r>
      <w:bookmarkStart w:id="0" w:name="_GoBack"/>
      <w:bookmarkEnd w:id="0"/>
      <w:proofErr w:type="gramEnd"/>
      <w:r w:rsidRPr="001D2A3B">
        <w:rPr>
          <w:rFonts w:cstheme="minorHAnsi"/>
          <w:b/>
        </w:rPr>
        <w:t xml:space="preserve"> od </w:t>
      </w:r>
      <w:r w:rsidR="001D2A3B" w:rsidRPr="001D2A3B">
        <w:rPr>
          <w:rFonts w:cstheme="minorHAnsi"/>
          <w:b/>
        </w:rPr>
        <w:t>1</w:t>
      </w:r>
      <w:r w:rsidR="00973688">
        <w:rPr>
          <w:rFonts w:cstheme="minorHAnsi"/>
          <w:b/>
        </w:rPr>
        <w:t>3</w:t>
      </w:r>
      <w:r w:rsidR="001D2A3B" w:rsidRPr="001D2A3B">
        <w:rPr>
          <w:rFonts w:cstheme="minorHAnsi"/>
          <w:b/>
        </w:rPr>
        <w:t xml:space="preserve">:00 do </w:t>
      </w:r>
      <w:r w:rsidR="00973688">
        <w:rPr>
          <w:rFonts w:cstheme="minorHAnsi"/>
          <w:b/>
        </w:rPr>
        <w:t>17:00</w:t>
      </w:r>
      <w:r w:rsidR="001D2A3B" w:rsidRPr="001D2A3B">
        <w:rPr>
          <w:rFonts w:cstheme="minorHAnsi"/>
          <w:b/>
        </w:rPr>
        <w:t>.</w:t>
      </w:r>
    </w:p>
    <w:p w:rsidR="006326E7" w:rsidRPr="00141017" w:rsidRDefault="006326E7" w:rsidP="009B192B">
      <w:pPr>
        <w:ind w:firstLine="708"/>
        <w:jc w:val="both"/>
        <w:rPr>
          <w:rFonts w:cstheme="minorHAnsi"/>
          <w:i/>
        </w:rPr>
      </w:pPr>
      <w:r w:rsidRPr="00141017">
        <w:rPr>
          <w:rFonts w:cstheme="minorHAnsi"/>
          <w:i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 duševně vyspělé a požádá-li o to jeho zákonný zástupce. Podmínkou přijetí dítěte narozeného v období od září do konce prosince k</w:t>
      </w:r>
      <w:r w:rsidR="001D2A3B">
        <w:rPr>
          <w:rFonts w:cstheme="minorHAnsi"/>
          <w:i/>
        </w:rPr>
        <w:t xml:space="preserve"> plnění povinné školní docházky </w:t>
      </w:r>
      <w:r w:rsidRPr="00141017">
        <w:rPr>
          <w:rFonts w:cstheme="minorHAnsi"/>
          <w:i/>
        </w:rPr>
        <w:t>je také doporučující vyjádření školského poradenského zařízení, podmínkou přijetí dítěte narozeného od ledna do konce června doporučující vyjádření školského poradenského zařízení a odborného lékaře, která k žádosti přiloží zákonný zástupce.</w:t>
      </w:r>
    </w:p>
    <w:p w:rsidR="009B192B" w:rsidRDefault="009B192B" w:rsidP="004A4D5E">
      <w:pPr>
        <w:ind w:firstLine="708"/>
        <w:jc w:val="both"/>
        <w:rPr>
          <w:rFonts w:cstheme="minorHAnsi"/>
        </w:rPr>
      </w:pPr>
      <w:r w:rsidRPr="00141017">
        <w:rPr>
          <w:rFonts w:cstheme="minorHAnsi"/>
        </w:rPr>
        <w:t>Žádost o přijetí k povinné školní docházce podává zákonný zástupce dítěte. Není-li dítě tělesně nebo duševně přiměřeně vyspělé a požádá-li o 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 zahájení školního roku, v němž dítě dovrší osmý rok věku.</w:t>
      </w:r>
    </w:p>
    <w:p w:rsidR="00A974C6" w:rsidRPr="00141017" w:rsidRDefault="00A974C6" w:rsidP="004A4D5E">
      <w:pPr>
        <w:ind w:firstLine="708"/>
        <w:jc w:val="both"/>
        <w:rPr>
          <w:rFonts w:cstheme="minorHAnsi"/>
        </w:rPr>
      </w:pPr>
    </w:p>
    <w:p w:rsidR="004A4D5E" w:rsidRPr="00A974C6" w:rsidRDefault="004A4D5E" w:rsidP="00BB5E28">
      <w:pPr>
        <w:jc w:val="both"/>
        <w:rPr>
          <w:rFonts w:cstheme="minorHAnsi"/>
          <w:b/>
          <w:sz w:val="28"/>
          <w:szCs w:val="28"/>
        </w:rPr>
      </w:pPr>
      <w:r w:rsidRPr="00A974C6">
        <w:rPr>
          <w:rFonts w:cstheme="minorHAnsi"/>
          <w:b/>
          <w:sz w:val="28"/>
          <w:szCs w:val="28"/>
        </w:rPr>
        <w:t xml:space="preserve">Kritéria pro </w:t>
      </w:r>
      <w:r w:rsidR="00BB5E28" w:rsidRPr="00A974C6">
        <w:rPr>
          <w:rFonts w:cstheme="minorHAnsi"/>
          <w:b/>
          <w:sz w:val="28"/>
          <w:szCs w:val="28"/>
        </w:rPr>
        <w:t>přijetí</w:t>
      </w:r>
      <w:r w:rsidR="009B68A6" w:rsidRPr="00A974C6">
        <w:rPr>
          <w:rFonts w:cstheme="minorHAnsi"/>
          <w:b/>
          <w:sz w:val="28"/>
          <w:szCs w:val="28"/>
        </w:rPr>
        <w:t xml:space="preserve"> dětí k povinné školní docházce</w:t>
      </w:r>
    </w:p>
    <w:p w:rsidR="00BB5E28" w:rsidRDefault="00BB5E28" w:rsidP="009B68A6">
      <w:pPr>
        <w:ind w:firstLine="708"/>
        <w:jc w:val="both"/>
        <w:rPr>
          <w:rFonts w:cstheme="minorHAnsi"/>
          <w:iCs/>
        </w:rPr>
      </w:pPr>
      <w:r w:rsidRPr="00141017">
        <w:rPr>
          <w:rFonts w:cstheme="minorHAnsi"/>
          <w:iCs/>
        </w:rPr>
        <w:t>Přednostně jsou k povinné školní docházce v </w:t>
      </w:r>
      <w:r w:rsidR="00141017" w:rsidRPr="00141017">
        <w:rPr>
          <w:rFonts w:cstheme="minorHAnsi"/>
          <w:iCs/>
        </w:rPr>
        <w:t>naší</w:t>
      </w:r>
      <w:r w:rsidRPr="00141017">
        <w:rPr>
          <w:rFonts w:cstheme="minorHAnsi"/>
          <w:iCs/>
        </w:rPr>
        <w:t xml:space="preserve"> škole přijímány děti s místem trvalého pobytu v </w:t>
      </w:r>
      <w:r w:rsidR="00141017" w:rsidRPr="00141017">
        <w:rPr>
          <w:rFonts w:cstheme="minorHAnsi"/>
          <w:iCs/>
        </w:rPr>
        <w:t>místním</w:t>
      </w:r>
      <w:r w:rsidRPr="00141017">
        <w:rPr>
          <w:rFonts w:cstheme="minorHAnsi"/>
          <w:iCs/>
        </w:rPr>
        <w:t xml:space="preserve"> školském obvodu. </w:t>
      </w:r>
      <w:r w:rsidR="001D2A3B">
        <w:rPr>
          <w:rFonts w:cstheme="minorHAnsi"/>
          <w:iCs/>
        </w:rPr>
        <w:t>V</w:t>
      </w:r>
      <w:r w:rsidRPr="00141017">
        <w:rPr>
          <w:rFonts w:cstheme="minorHAnsi"/>
          <w:iCs/>
        </w:rPr>
        <w:t>zhledem k</w:t>
      </w:r>
      <w:r w:rsidR="001D2A3B">
        <w:rPr>
          <w:rFonts w:cstheme="minorHAnsi"/>
          <w:iCs/>
        </w:rPr>
        <w:t xml:space="preserve"> dostatečné</w:t>
      </w:r>
      <w:r w:rsidRPr="00141017">
        <w:rPr>
          <w:rFonts w:cstheme="minorHAnsi"/>
          <w:iCs/>
        </w:rPr>
        <w:t xml:space="preserve"> maximální kapacitě školy </w:t>
      </w:r>
      <w:r w:rsidR="001D2A3B">
        <w:rPr>
          <w:rFonts w:cstheme="minorHAnsi"/>
          <w:iCs/>
        </w:rPr>
        <w:t>není omezený počet žáků, které budeme přijímat do prvního ročníku</w:t>
      </w:r>
      <w:r w:rsidR="009B68A6" w:rsidRPr="00141017">
        <w:rPr>
          <w:rFonts w:cstheme="minorHAnsi"/>
          <w:iCs/>
        </w:rPr>
        <w:t xml:space="preserve">. </w:t>
      </w:r>
    </w:p>
    <w:p w:rsidR="00A974C6" w:rsidRPr="00141017" w:rsidRDefault="00A974C6" w:rsidP="009B68A6">
      <w:pPr>
        <w:ind w:firstLine="708"/>
        <w:jc w:val="both"/>
        <w:rPr>
          <w:rFonts w:cstheme="minorHAnsi"/>
          <w:iCs/>
        </w:rPr>
      </w:pPr>
    </w:p>
    <w:p w:rsidR="00BB5E28" w:rsidRPr="00A974C6" w:rsidRDefault="009B68A6" w:rsidP="009B68A6">
      <w:pPr>
        <w:jc w:val="both"/>
        <w:rPr>
          <w:rFonts w:cstheme="minorHAnsi"/>
          <w:b/>
          <w:sz w:val="28"/>
          <w:szCs w:val="28"/>
        </w:rPr>
      </w:pPr>
      <w:r w:rsidRPr="00A974C6">
        <w:rPr>
          <w:rFonts w:cstheme="minorHAnsi"/>
          <w:b/>
          <w:sz w:val="28"/>
          <w:szCs w:val="28"/>
        </w:rPr>
        <w:t>Organizace a průběh zápisu</w:t>
      </w:r>
    </w:p>
    <w:p w:rsidR="009B68A6" w:rsidRPr="00141017" w:rsidRDefault="009B68A6" w:rsidP="000C416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4C6">
        <w:rPr>
          <w:rFonts w:asciiTheme="minorHAnsi" w:hAnsiTheme="minorHAnsi" w:cstheme="minorHAnsi"/>
          <w:b/>
          <w:sz w:val="22"/>
          <w:szCs w:val="22"/>
        </w:rPr>
        <w:t>formální část</w:t>
      </w:r>
      <w:r w:rsidRPr="00141017">
        <w:rPr>
          <w:rFonts w:asciiTheme="minorHAnsi" w:hAnsiTheme="minorHAnsi" w:cstheme="minorHAnsi"/>
          <w:sz w:val="22"/>
          <w:szCs w:val="22"/>
        </w:rPr>
        <w:t xml:space="preserve"> – zákonný zástupce dítěte podává žádost o přijetí</w:t>
      </w:r>
      <w:r w:rsidR="000C4163" w:rsidRPr="00141017">
        <w:rPr>
          <w:rFonts w:asciiTheme="minorHAnsi" w:hAnsiTheme="minorHAnsi" w:cstheme="minorHAnsi"/>
          <w:sz w:val="22"/>
          <w:szCs w:val="22"/>
        </w:rPr>
        <w:t xml:space="preserve"> (zastupuje-li dítě jiná osoba než jeho zákonný zástupce, je zároveň podstatné, aby doložila své oprávnění dítě zastupovat). Zákonný zástupce uvede tyto náležitosti: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jméno a příjmení žadatele (dítěte), 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datum narození, 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místo trvalého pobytu, popřípadě jinou adresu pro doručování (podle § 19 odst. 3 správního řádu), 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označení správního orgánu, jemuž je žádost určena (konkrétní základní škola). 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jméno a příjmení tohoto zástupce, 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místo trvalého pobytu tohoto zástupce, popřípadě jinou adresu pro doručování</w:t>
      </w:r>
    </w:p>
    <w:p w:rsidR="000C4163" w:rsidRPr="00141017" w:rsidRDefault="000C4163" w:rsidP="000C416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telefonní spojení či e-mailovou adresu</w:t>
      </w:r>
    </w:p>
    <w:p w:rsidR="000C4163" w:rsidRPr="00141017" w:rsidRDefault="001618A3" w:rsidP="000C4163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Zákonný zástupce dítěte</w:t>
      </w:r>
      <w:r w:rsidR="000C4163"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 je povinen předložit průkaz totožnosti (§ 36 odst. 5 správního řádu). </w:t>
      </w:r>
    </w:p>
    <w:p w:rsidR="000C4163" w:rsidRPr="00141017" w:rsidRDefault="000C4163" w:rsidP="000C4163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>Dále se doporučuje</w:t>
      </w: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, aby byla škola zákonnými zástupci informována o údajích potřebných pro účely nastavení vhodných podpůrných opatření pro budoucího žáka školy: </w:t>
      </w:r>
    </w:p>
    <w:p w:rsidR="000C4163" w:rsidRPr="00141017" w:rsidRDefault="000C4163" w:rsidP="000C4163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lastRenderedPageBreak/>
        <w:t>o znevýhodnění dítěte, uvedeném v § 16 školského zákona, údaje o mimořádném nadání, údaje o podpůrných opatřeních poskytovaných dítěti školou v souladu s § 16 školského zákona, a o závěrech vyšetření uvedených v doporučení školského poradenského zařízení,</w:t>
      </w:r>
    </w:p>
    <w:p w:rsidR="000C4163" w:rsidRPr="00141017" w:rsidRDefault="000C4163" w:rsidP="000C4163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údaji o zdravotní způsobilosti dítěte ke vzdělávání a o zdravotních obtížích, které by mohly mít vliv na průběh vzdělávání. </w:t>
      </w:r>
    </w:p>
    <w:p w:rsidR="000C4163" w:rsidRPr="00141017" w:rsidRDefault="000C4163" w:rsidP="001618A3">
      <w:pPr>
        <w:pStyle w:val="Default"/>
        <w:spacing w:before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Je doporučeno vyžádání informace o tom, zda zápis dítěte v konkrétní škole spolu zákonní zástupci projednali (zda má být druhý rodič - vedlejší účastník řízení - písemně vyrozuměn o přijetí/nepřijetí, nebo zda druhý ze zákonných zástupců nepodal žádost o zápis do jiné základní školy. </w:t>
      </w:r>
      <w:r w:rsidRPr="00141017">
        <w:rPr>
          <w:rFonts w:asciiTheme="minorHAnsi" w:hAnsiTheme="minorHAnsi" w:cstheme="minorHAnsi"/>
          <w:sz w:val="22"/>
          <w:szCs w:val="22"/>
        </w:rPr>
        <w:t>Dále je vhodné, aby byla škola informována, který zákonný zástupce (rodič) bude jednat v záležitosti zápisu dítěte k povinné školní docházce, případně odkladu povinné školní docházky, a o výkonu rodičovské odpovědnosti po rozvodu manželství, pokud k němu došlo.</w:t>
      </w:r>
    </w:p>
    <w:p w:rsidR="00095916" w:rsidRPr="00A974C6" w:rsidRDefault="00B60A49" w:rsidP="00A974C6">
      <w:pPr>
        <w:pStyle w:val="Default"/>
        <w:numPr>
          <w:ilvl w:val="0"/>
          <w:numId w:val="5"/>
        </w:numPr>
        <w:tabs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974C6">
        <w:rPr>
          <w:rFonts w:asciiTheme="minorHAnsi" w:hAnsiTheme="minorHAnsi" w:cstheme="minorHAnsi"/>
          <w:b/>
          <w:sz w:val="22"/>
          <w:szCs w:val="22"/>
        </w:rPr>
        <w:t>motivační část</w:t>
      </w:r>
      <w:r w:rsidRPr="00141017">
        <w:rPr>
          <w:rFonts w:asciiTheme="minorHAnsi" w:hAnsiTheme="minorHAnsi" w:cstheme="minorHAnsi"/>
          <w:sz w:val="22"/>
          <w:szCs w:val="22"/>
        </w:rPr>
        <w:t xml:space="preserve"> - </w:t>
      </w:r>
      <w:r w:rsidRPr="00141017">
        <w:rPr>
          <w:rFonts w:asciiTheme="minorHAnsi" w:hAnsiTheme="minorHAnsi" w:cstheme="minorHAnsi"/>
          <w:bCs/>
          <w:color w:val="auto"/>
          <w:sz w:val="22"/>
          <w:szCs w:val="22"/>
        </w:rPr>
        <w:t>cílem je motivovat dítě pro školní docházku, př</w:t>
      </w:r>
      <w:r w:rsidR="00A974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edstavit mu školu jako bezpečné </w:t>
      </w:r>
      <w:r w:rsidRPr="001410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příjemné prostředí, kterého se není třeba obávat. </w:t>
      </w: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V rámci </w:t>
      </w:r>
      <w:r w:rsidRPr="001410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neformálních aktivit </w:t>
      </w: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(např. rozhovor, hra, připravené cílené aktivity zaměřené na zhodnocení určitých dovedností dítěte, prohlídka školy) s dítětem pak pedagog orientačně zjišťuje úroveň jeho dosažených znalostí a dovedností. Pro organizaci zápisu je vyhláškou o základním vzdělávání stanoveno, že rozhovor pedagogického pracovníka s dítětem trvá nejvýše 20 minut. </w:t>
      </w:r>
      <w:r w:rsidRPr="00141017">
        <w:rPr>
          <w:rFonts w:asciiTheme="minorHAnsi" w:hAnsiTheme="minorHAnsi" w:cstheme="minorHAnsi"/>
          <w:bCs/>
          <w:color w:val="auto"/>
          <w:sz w:val="22"/>
          <w:szCs w:val="22"/>
        </w:rPr>
        <w:t>Pokud škola připraví i jiné aktivity spojené se sledováním dovedností dítěte na různých místech školy s rozličnými formami podobné herním činnostem, může být tato doba nejvýše 60 minut.</w:t>
      </w:r>
      <w:r w:rsidRPr="001410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74C6">
        <w:rPr>
          <w:rFonts w:asciiTheme="minorHAnsi" w:hAnsiTheme="minorHAnsi" w:cstheme="minorHAnsi"/>
          <w:bCs/>
          <w:color w:val="auto"/>
          <w:sz w:val="22"/>
          <w:szCs w:val="22"/>
        </w:rPr>
        <w:t>Jako základní východisko pro orientační posouzení školní připravenosti dítěte je doporučeno Desatero pro rodiče předškolního věku uvedené v RVP PV (viz příloha).</w:t>
      </w:r>
    </w:p>
    <w:p w:rsidR="00A974C6" w:rsidRPr="00A974C6" w:rsidRDefault="00A974C6" w:rsidP="00A974C6">
      <w:pPr>
        <w:pStyle w:val="Default"/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3C621A" w:rsidRPr="00A974C6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74C6">
        <w:rPr>
          <w:rFonts w:asciiTheme="minorHAnsi" w:hAnsiTheme="minorHAnsi" w:cstheme="minorHAnsi"/>
          <w:b/>
          <w:sz w:val="28"/>
          <w:szCs w:val="28"/>
        </w:rPr>
        <w:t>Rozhodnutí o přijetí k základnímu vzdělávání</w:t>
      </w:r>
    </w:p>
    <w:p w:rsidR="00095916" w:rsidRPr="00141017" w:rsidRDefault="003C621A" w:rsidP="003C621A">
      <w:pPr>
        <w:pStyle w:val="Default"/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Rozhodnutí vydává ředitel</w:t>
      </w:r>
      <w:r w:rsidR="00141017">
        <w:rPr>
          <w:rFonts w:asciiTheme="minorHAnsi" w:hAnsiTheme="minorHAnsi" w:cstheme="minorHAnsi"/>
          <w:color w:val="auto"/>
          <w:sz w:val="22"/>
          <w:szCs w:val="22"/>
        </w:rPr>
        <w:t>ka</w:t>
      </w: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 školy bez zbytečného odkladu. Pokud nelze rozhodnutí vydat bezodkladně, pak jej vydává nejpozději do 30 dnů od zahájení řízení</w:t>
      </w:r>
      <w:r w:rsidR="0014101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C621A" w:rsidRPr="00141017" w:rsidRDefault="003C621A">
      <w:pPr>
        <w:rPr>
          <w:rFonts w:cstheme="minorHAnsi"/>
          <w:color w:val="000000"/>
        </w:rPr>
      </w:pPr>
      <w:r w:rsidRPr="00141017">
        <w:rPr>
          <w:rFonts w:cstheme="minorHAnsi"/>
        </w:rPr>
        <w:br w:type="page"/>
      </w:r>
    </w:p>
    <w:p w:rsidR="003C621A" w:rsidRPr="00141017" w:rsidRDefault="003C621A" w:rsidP="000C4163">
      <w:pPr>
        <w:pStyle w:val="Default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41017">
        <w:rPr>
          <w:rFonts w:asciiTheme="minorHAnsi" w:hAnsiTheme="minorHAnsi" w:cstheme="minorHAnsi"/>
          <w:i/>
          <w:sz w:val="22"/>
          <w:szCs w:val="22"/>
        </w:rPr>
        <w:lastRenderedPageBreak/>
        <w:t>Příloha č. 1</w:t>
      </w:r>
    </w:p>
    <w:p w:rsidR="003C621A" w:rsidRPr="00141017" w:rsidRDefault="003C621A" w:rsidP="003C621A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>Desatero pro rodiče</w:t>
      </w:r>
      <w:r w:rsidRPr="00141017">
        <w:rPr>
          <w:rStyle w:val="Znakapoznpodarou"/>
          <w:rFonts w:asciiTheme="minorHAnsi" w:hAnsiTheme="minorHAnsi" w:cstheme="minorHAnsi"/>
          <w:bCs/>
          <w:color w:val="auto"/>
          <w:sz w:val="22"/>
          <w:szCs w:val="22"/>
        </w:rPr>
        <w:footnoteReference w:id="1"/>
      </w:r>
      <w:r w:rsidRPr="001410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Dítě by mělo být dostatečně fyzicky a pohybově vyspělé, vědomě ovládat své tělo, být samostatné v sebeobsluze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svlékne se, oblékne i obuje (zapne a rozepne zip i malé knoflíky, zaváže si tkaničky, oblékne si čepici, rukavice)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samostatné při jídle (používá správně příbor, nalije si nápoj, stoluje čistě, požívá ubrousek)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zvládá drobné úklidové práce (posbírá a uklidí předměty a pomůcky na určené místo, připraví další pomůcky, srovná hračky)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• postará se o své věci (udržuje v nich pořádek).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Dítě by mělo být relativně citově samostatné a schopné kontrolovat a řídit své chování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zvládá odloučení od rodičů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vystupuje samostatně, má svůj názor, vyjadřuje souhlas i nesouhlas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projevuje se jako emočně stálé, bez výrazných výkyvů v náladách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si vědomé zodpovědnosti za své chování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dodržuje dohodnutá pravidla.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Dítě by mělo zvládat přiměřené jazykové, řečové a komunikativní dovednosti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vyslovuje správně všechny hlásky (i sykavky, rotacismy, měkčení)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mluví ve větách, dovede vyprávět příběh, popsat situaci apod.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mluví většinou gramaticky správně (tj. užívá správně rodu, čísla, času, tvarů, slov, předložek aj.)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rozumí většině slov a výrazů běžně užívaných v jeho prostředí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má přiměřenou slovní zásobu, umí pojmenovat většinu toho, čím je obklopeno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přirozeně a srozumitelně hovoří s dětmi i dospělými, vede rozhovor, a respektuje jeho pravidla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pokouší se napsat hůlkovým písmem své jméno (označí si výkres značkou nebo písmenem)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používá přirozeně neverbální komunikaci (gesta, mimiku, řeč těla, aj.)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spolupracuje ve skupině.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Dítě by mělo zvládat koordinaci ruky a oka, jemnou motoriku, pravolevou orientaci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zvládá činnosti s drobnějšími předměty (korálky, drobné stavební prvky apod.)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• tužku drží správně, tj. dvěma prsty třetí podložený, s uvolněným zápěstím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vede stopu tužky, tahy jsou při kreslení plynulé, (obkresluje, vybarvuje, v kresbě přibývají detaily i vyjádření pohybu)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umí napodobit základní geometrické obrazce (čtverec, kruh, trojúhelník, obdélník), různé tvary, (popř. písmena)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rozlišuje pravou a levou stranu, pravou i levou ruku (může chybovat)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řadí zpravidla prvky zleva doprava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používá pravou či levou ruku při kreslení či v jiných činnostech, kde se preference ruky uplatňuje (je zpravidla zřejmé, zda je dítě pravák či levák).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Dítě by mělo být schopné rozlišovat zrakové a sluchové vjemy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rozlišuje a porovnává podstatné znaky a vlastnosti předmětů (barvy, velikost, tvary, materiál, figuru a pozadí), nachází jejich společné a rozdílné znaky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složí slovo z několika slyšených slabik a obrázek z několika tvarů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rozlišuje zvuky (běžných předmětů a akustických situací i zvuky jednoduchých hudebních nástrojů)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rozpozná rozdíly mezi hláskami (měkké a tvrdé, krátké a dlouhé)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sluchově rozloží slovo na slabiky (vytleskává slabiky ve slově)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najde rozdíly na dvou obrazcích, doplní detaily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rozlišuje jednoduché obrazné symboly a značky i jednoduché symboly a znaky s abstraktní podobou (písmena, číslice, základní dopravní značky, piktogramy)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postřehne změny ve svém okolí, na obrázku (co je nového, co chybí)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reaguje správně na světelné a akustické signály.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Dítě by mělo zvládat jednoduché logické a myšlenkové operace a orientovat se v elementárních matematických pojmech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má představu o čísle (ukazuje na prstech či předmětech počet, počítá na prstech, umí počítat po jedné, chápe, že číslovka vyjadřuje počet)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orientuje se v elementárních počtech (vyjmenuje číselnou řadu a spočítá počet prvků minimálně v rozsahu do pěti (deseti)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porovnává počet dvou málopočetných souborů, tj. v rozsahu do pěti prvků (pozná rozdíl a určí o kolik je jeden větší či menší)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rozpozná základní geometrické tvary (kruh, čtverec, trojúhelník atd.)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rozlišuje a porovnává vlastnosti předmětů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třídí, seskupuje a přiřazuje předměty dle daného kritéria (korálky do skupin podle barvy, tvaru, velikosti)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přemýšlí, vede jednoduché úvahy, komentuje, co dělá („přemýšlí nahlas“)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chápe jednoduché vztahy a souvislosti, řeší jednoduché problémy a situace, slovní příklady, úlohy, hádanky, rébusy, labyrinty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Dítě by mělo mít dostatečně rozvinutou záměrnou pozornost a schopnost záměrně si zapamatovat a vědomě se učit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soustředí pozornost na činnosti po určitou dobu (cca 10-15 min.)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„nechá“ se získat pro záměrné učení (dokáže se soustředit i na ty činnosti, které nejsou pro něj aktuálně zajímavé)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• záměrně si zapamatuje, co prožilo, vidělo, slyšelo, je schopno si toto po přiměřené době vybavit a reprodukovat, částečně i zhodnotit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pamatuje si říkadla, básničky, písničky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přijme úkol či povinnost, zadaným činnostem se věnuje soustředěně, neodbíhá k jiným, dokáže vyvinout úsilí a dokončit je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postupuje podle pokynů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>• pracuje samostatně.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8. Dítě by mělo být přiměřeně sociálně samostatné a zároveň sociálně vnímavé, schopné soužití s vrstevníky ve skupině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uplatňuje základní společenská pravidla (zdraví, umí požádat, poděkovat, omluvit se)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navazuje kontakty s dítětem i dospělými, komunikuje s nimi zpravidla bez problémů, s dětmi, ke kterým pociťuje náklonnost, se kamarádí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nebojí se odloučit na určitou dobu od svých blízkých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ve hře partnerem (vyhledává partnera pro hru, v zájmu hry se domlouvá, rozděluje a mění si role)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zapojí se do práce ve skupině, při společných činnostech spolupracuje, přizpůsobuje se názorům a rozhodnutí skupiny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vyjednává a dohodne se, vyslovuje a obhajuje svůj názor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ve skupině (v rodině) dodržuje daná a pochopená pravidla, pokud jsou dány pokyny, je srozuměno se jimi řídit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k ostatním dětem se chová přátelsky, citlivě a ohleduplně (dělí se o hračky, pomůcky, pamlsky, rozdělí si úlohy, všímá si, co si druhý přeje)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schopno brát ohled na druhé (dokáže se dohodnout, počkat, vystřídat se, pomoci mladším).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9. Dítě by mělo vnímat kulturní podněty a projevovat tvořivost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pozorně poslouchá či sleduje se zájmem literární, filmové, dramatické či hudební představení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zaujme je výstava obrázků, loutek, fotografii, návštěva zoologické či botanické zahrady, statku, farmy apod.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je schopno se zúčastnit dětských kulturních programů, zábavných akcí, slavností, sportovních akcí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svoje zážitky komentuje, vypráví, co vidělo, slyšelo, dokáže říci, co bylo zajímavé, co jej zaujalo, co bylo správné, co ne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zajímá se o knihy, zná mnoho pohádek a příběhů, má své oblíbené hrdiny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zná celou řadu písní, básní a říkadel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zpívá jednoduché písně, rozlišuje a dodržuje rytmus (např. vytleskat, na bubínku)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vytváří, modeluje, kreslí, maluje, stříhá, lepí, vytrhává, sestavuje, vyrábí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hraje tvořivé a námětové hry (např. na školu, na rodinu, na cestování, na lékaře), dokáže hrát krátkou divadelní roli.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10. Dítě by se mělo orientovat ve svém prostředí, v okolním světě i v praktickém životě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Dítě splňuje tento požadavek, jestliže: </w:t>
      </w:r>
    </w:p>
    <w:p w:rsidR="003C621A" w:rsidRPr="00141017" w:rsidRDefault="003C621A" w:rsidP="003C621A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přiměřeným způsobem se zapojí do péče o potřebné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3C621A" w:rsidRPr="00141017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zná faktory poškozující zdraví (kouření) </w:t>
      </w:r>
    </w:p>
    <w:p w:rsidR="00A974C6" w:rsidRDefault="003C621A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1017">
        <w:rPr>
          <w:rFonts w:asciiTheme="minorHAnsi" w:hAnsiTheme="minorHAnsi" w:cstheme="minorHAnsi"/>
          <w:color w:val="auto"/>
          <w:sz w:val="22"/>
          <w:szCs w:val="22"/>
        </w:rPr>
        <w:t xml:space="preserve">• uvědomuje si rizikové a nevhodné projevy chování, např. šikana, násilí. </w:t>
      </w:r>
    </w:p>
    <w:p w:rsidR="00A974C6" w:rsidRDefault="00A974C6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974C6" w:rsidRDefault="00573AF8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9" w:history="1">
        <w:r w:rsidR="00A974C6" w:rsidRPr="003D5FB5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http://www.msmt.cz/file/37451?highlightWords=desatero+pro+rodi%C4%8De</w:t>
        </w:r>
      </w:hyperlink>
    </w:p>
    <w:p w:rsidR="00A974C6" w:rsidRPr="00141017" w:rsidRDefault="00A974C6" w:rsidP="003C62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326E7" w:rsidRPr="00141017" w:rsidRDefault="006326E7" w:rsidP="006326E7">
      <w:pPr>
        <w:ind w:firstLine="708"/>
        <w:jc w:val="both"/>
        <w:rPr>
          <w:rFonts w:cstheme="minorHAnsi"/>
          <w:i/>
        </w:rPr>
      </w:pPr>
    </w:p>
    <w:sectPr w:rsidR="006326E7" w:rsidRPr="001410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F8" w:rsidRDefault="00573AF8" w:rsidP="000C4163">
      <w:pPr>
        <w:spacing w:after="0" w:line="240" w:lineRule="auto"/>
      </w:pPr>
      <w:r>
        <w:separator/>
      </w:r>
    </w:p>
  </w:endnote>
  <w:endnote w:type="continuationSeparator" w:id="0">
    <w:p w:rsidR="00573AF8" w:rsidRDefault="00573AF8" w:rsidP="000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3299"/>
      <w:docPartObj>
        <w:docPartGallery w:val="Page Numbers (Bottom of Page)"/>
        <w:docPartUnique/>
      </w:docPartObj>
    </w:sdtPr>
    <w:sdtEndPr/>
    <w:sdtContent>
      <w:p w:rsidR="00A974C6" w:rsidRDefault="00A974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D50">
          <w:rPr>
            <w:noProof/>
          </w:rPr>
          <w:t>1</w:t>
        </w:r>
        <w:r>
          <w:fldChar w:fldCharType="end"/>
        </w:r>
      </w:p>
    </w:sdtContent>
  </w:sdt>
  <w:p w:rsidR="00A974C6" w:rsidRDefault="00A97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F8" w:rsidRDefault="00573AF8" w:rsidP="000C4163">
      <w:pPr>
        <w:spacing w:after="0" w:line="240" w:lineRule="auto"/>
      </w:pPr>
      <w:r>
        <w:separator/>
      </w:r>
    </w:p>
  </w:footnote>
  <w:footnote w:type="continuationSeparator" w:id="0">
    <w:p w:rsidR="00573AF8" w:rsidRDefault="00573AF8" w:rsidP="000C4163">
      <w:pPr>
        <w:spacing w:after="0" w:line="240" w:lineRule="auto"/>
      </w:pPr>
      <w:r>
        <w:continuationSeparator/>
      </w:r>
    </w:p>
  </w:footnote>
  <w:footnote w:id="1">
    <w:p w:rsidR="003C621A" w:rsidRDefault="003C621A" w:rsidP="003C62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1A92">
        <w:t>http://www.msmt.cz/ministerstvo/novinar/desatero-pro-rodice-deti-predskolniho-veku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C6" w:rsidRDefault="00A974C6" w:rsidP="00A974C6">
    <w:pPr>
      <w:spacing w:after="0" w:line="240" w:lineRule="auto"/>
      <w:jc w:val="center"/>
      <w:rPr>
        <w:rFonts w:ascii="Arial Black" w:hAnsi="Arial Black"/>
        <w:sz w:val="52"/>
        <w:szCs w:val="52"/>
      </w:rPr>
    </w:pPr>
    <w:proofErr w:type="gramStart"/>
    <w:r>
      <w:rPr>
        <w:rFonts w:ascii="Arial Black" w:hAnsi="Arial Black"/>
        <w:sz w:val="52"/>
        <w:szCs w:val="52"/>
      </w:rPr>
      <w:t>ZÁKLADNÍ  ŠKOLA</w:t>
    </w:r>
    <w:proofErr w:type="gramEnd"/>
    <w:r>
      <w:rPr>
        <w:rFonts w:ascii="Arial Black" w:hAnsi="Arial Black"/>
        <w:sz w:val="52"/>
        <w:szCs w:val="52"/>
      </w:rPr>
      <w:t xml:space="preserve">  CHOLTICE,</w:t>
    </w:r>
  </w:p>
  <w:p w:rsidR="00A974C6" w:rsidRDefault="00A974C6" w:rsidP="00A974C6">
    <w:pPr>
      <w:pStyle w:val="Zhlav"/>
      <w:jc w:val="center"/>
    </w:pPr>
    <w:r>
      <w:t>okres Pardubice</w:t>
    </w:r>
  </w:p>
  <w:p w:rsidR="00A974C6" w:rsidRDefault="00A974C6" w:rsidP="00A974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D3"/>
    <w:multiLevelType w:val="hybridMultilevel"/>
    <w:tmpl w:val="E6E451CA"/>
    <w:lvl w:ilvl="0" w:tplc="2A96496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F52FF"/>
    <w:multiLevelType w:val="hybridMultilevel"/>
    <w:tmpl w:val="CF9E5A94"/>
    <w:lvl w:ilvl="0" w:tplc="21A887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E7"/>
    <w:rsid w:val="00095916"/>
    <w:rsid w:val="000C4163"/>
    <w:rsid w:val="00141017"/>
    <w:rsid w:val="001618A3"/>
    <w:rsid w:val="001D2A3B"/>
    <w:rsid w:val="003C621A"/>
    <w:rsid w:val="003E2E15"/>
    <w:rsid w:val="004A4D5E"/>
    <w:rsid w:val="005050C7"/>
    <w:rsid w:val="00552D50"/>
    <w:rsid w:val="00573AF8"/>
    <w:rsid w:val="0061227D"/>
    <w:rsid w:val="006326E7"/>
    <w:rsid w:val="006C04D0"/>
    <w:rsid w:val="006D0714"/>
    <w:rsid w:val="00813E0A"/>
    <w:rsid w:val="00973688"/>
    <w:rsid w:val="009B192B"/>
    <w:rsid w:val="009B68A6"/>
    <w:rsid w:val="00A50147"/>
    <w:rsid w:val="00A974C6"/>
    <w:rsid w:val="00B60A49"/>
    <w:rsid w:val="00B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6E7"/>
    <w:rPr>
      <w:color w:val="0000FF" w:themeColor="hyperlink"/>
      <w:u w:val="single"/>
    </w:rPr>
  </w:style>
  <w:style w:type="paragraph" w:customStyle="1" w:styleId="Default">
    <w:name w:val="Default"/>
    <w:rsid w:val="00BB5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8A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C41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4163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416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4C6"/>
  </w:style>
  <w:style w:type="paragraph" w:styleId="Zpat">
    <w:name w:val="footer"/>
    <w:basedOn w:val="Normln"/>
    <w:link w:val="ZpatChar"/>
    <w:uiPriority w:val="99"/>
    <w:unhideWhenUsed/>
    <w:rsid w:val="00A9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4C6"/>
  </w:style>
  <w:style w:type="paragraph" w:styleId="Textbubliny">
    <w:name w:val="Balloon Text"/>
    <w:basedOn w:val="Normln"/>
    <w:link w:val="TextbublinyChar"/>
    <w:uiPriority w:val="99"/>
    <w:semiHidden/>
    <w:unhideWhenUsed/>
    <w:rsid w:val="00A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4C6"/>
    <w:rPr>
      <w:rFonts w:ascii="Tahoma" w:hAnsi="Tahoma" w:cs="Tahoma"/>
      <w:sz w:val="16"/>
      <w:szCs w:val="16"/>
    </w:rPr>
  </w:style>
  <w:style w:type="character" w:customStyle="1" w:styleId="WW-Absatz-Standardschriftart1111">
    <w:name w:val="WW-Absatz-Standardschriftart1111"/>
    <w:rsid w:val="00A97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6E7"/>
    <w:rPr>
      <w:color w:val="0000FF" w:themeColor="hyperlink"/>
      <w:u w:val="single"/>
    </w:rPr>
  </w:style>
  <w:style w:type="paragraph" w:customStyle="1" w:styleId="Default">
    <w:name w:val="Default"/>
    <w:rsid w:val="00BB5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8A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C416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4163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416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4C6"/>
  </w:style>
  <w:style w:type="paragraph" w:styleId="Zpat">
    <w:name w:val="footer"/>
    <w:basedOn w:val="Normln"/>
    <w:link w:val="ZpatChar"/>
    <w:uiPriority w:val="99"/>
    <w:unhideWhenUsed/>
    <w:rsid w:val="00A9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4C6"/>
  </w:style>
  <w:style w:type="paragraph" w:styleId="Textbubliny">
    <w:name w:val="Balloon Text"/>
    <w:basedOn w:val="Normln"/>
    <w:link w:val="TextbublinyChar"/>
    <w:uiPriority w:val="99"/>
    <w:semiHidden/>
    <w:unhideWhenUsed/>
    <w:rsid w:val="00A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4C6"/>
    <w:rPr>
      <w:rFonts w:ascii="Tahoma" w:hAnsi="Tahoma" w:cs="Tahoma"/>
      <w:sz w:val="16"/>
      <w:szCs w:val="16"/>
    </w:rPr>
  </w:style>
  <w:style w:type="character" w:customStyle="1" w:styleId="WW-Absatz-Standardschriftart1111">
    <w:name w:val="WW-Absatz-Standardschriftart1111"/>
    <w:rsid w:val="00A9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/file/37451?highlightWords=desatero+pro+rodi%C4%8D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EAA3-D6D9-4B02-81F3-F7AF13F6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2191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Sedláčková</dc:creator>
  <cp:lastModifiedBy>Iva Sedláčková</cp:lastModifiedBy>
  <cp:revision>5</cp:revision>
  <cp:lastPrinted>2017-12-20T11:05:00Z</cp:lastPrinted>
  <dcterms:created xsi:type="dcterms:W3CDTF">2017-12-20T11:04:00Z</dcterms:created>
  <dcterms:modified xsi:type="dcterms:W3CDTF">2018-02-20T14:01:00Z</dcterms:modified>
</cp:coreProperties>
</file>